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left="0" w:hanging="2"/>
        <w:rPr>
          <w:rFonts w:ascii="Nunito" w:cs="Nunito" w:eastAsia="Nunito" w:hAnsi="Nunito"/>
          <w:color w:val="000000"/>
          <w:sz w:val="18"/>
          <w:szCs w:val="18"/>
        </w:rPr>
      </w:pPr>
      <w:r w:rsidDel="00000000" w:rsidR="00000000" w:rsidRPr="00000000">
        <w:rPr>
          <w:rtl w:val="0"/>
        </w:rPr>
      </w:r>
    </w:p>
    <w:p w:rsidR="00000000" w:rsidDel="00000000" w:rsidP="00000000" w:rsidRDefault="00000000" w:rsidRPr="00000000" w14:paraId="00000003">
      <w:pPr>
        <w:spacing w:after="120" w:line="240" w:lineRule="auto"/>
        <w:ind w:right="6"/>
        <w:rPr>
          <w:rFonts w:ascii="Poppins" w:cs="Poppins" w:eastAsia="Poppins" w:hAnsi="Poppins"/>
          <w:b w:val="1"/>
          <w:bCs w:val="1"/>
          <w:color w:val="d40054"/>
          <w:sz w:val="36"/>
          <w:szCs w:val="36"/>
        </w:rPr>
      </w:pPr>
      <w:r w:rsidDel="00000000" w:rsidR="00000000" w:rsidRPr="00000000">
        <w:rPr>
          <w:rFonts w:ascii="Poppins" w:cs="Poppins" w:eastAsia="Poppins" w:hAnsi="Poppins"/>
          <w:b w:val="1"/>
          <w:bCs w:val="1"/>
          <w:color w:val="d40054"/>
          <w:sz w:val="36"/>
          <w:szCs w:val="36"/>
          <w:rtl w:val="0"/>
        </w:rPr>
        <w:t xml:space="preserve">CRIS Research Programme. </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-142874</wp:posOffset>
                </wp:positionH>
                <wp:positionV relativeFrom="paragraph">
                  <wp:posOffset>23812</wp:posOffset>
                </wp:positionV>
                <wp:extent cx="95250" cy="699281"/>
                <wp:effectExtent b="0" l="0" r="0" t="0"/>
                <wp:wrapNone/>
                <wp:docPr id="1030" name=""/>
                <a:graphic>
                  <a:graphicData uri="http://schemas.microsoft.com/office/word/2010/wordprocessingShape">
                    <wps:wsp>
                      <wps:cNvSpPr/>
                      <wps:cNvPr id="2" name="Shape 2"/>
                      <wps:spPr>
                        <a:xfrm flipH="1">
                          <a:off x="5323141" y="3679060"/>
                          <a:ext cx="45719" cy="201880"/>
                        </a:xfrm>
                        <a:custGeom>
                          <a:rect b="b" l="l" r="r" t="t"/>
                          <a:pathLst>
                            <a:path extrusionOk="0" h="606425" w="120000">
                              <a:moveTo>
                                <a:pt x="0" y="0"/>
                              </a:moveTo>
                              <a:lnTo>
                                <a:pt x="0" y="605967"/>
                              </a:lnTo>
                            </a:path>
                          </a:pathLst>
                        </a:custGeom>
                        <a:noFill/>
                        <a:ln cap="flat" cmpd="sng" w="50800">
                          <a:solidFill>
                            <a:srgbClr val="DA3155"/>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-142874</wp:posOffset>
                </wp:positionH>
                <wp:positionV relativeFrom="paragraph">
                  <wp:posOffset>23812</wp:posOffset>
                </wp:positionV>
                <wp:extent cx="95250" cy="699281"/>
                <wp:effectExtent b="0" l="0" r="0" t="0"/>
                <wp:wrapNone/>
                <wp:docPr id="1030"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95250" cy="699281"/>
                        </a:xfrm>
                        <a:prstGeom prst="rect"/>
                        <a:ln/>
                      </pic:spPr>
                    </pic:pic>
                  </a:graphicData>
                </a:graphic>
              </wp:anchor>
            </w:drawing>
          </mc:Fallback>
        </mc:AlternateContent>
      </w:r>
    </w:p>
    <w:p w:rsidR="00000000" w:rsidDel="00000000" w:rsidP="00000000" w:rsidRDefault="00000000" w:rsidRPr="00000000" w14:paraId="00000004">
      <w:pPr>
        <w:ind w:left="2" w:hanging="4"/>
        <w:rPr>
          <w:rFonts w:ascii="Nunito" w:cs="Nunito" w:eastAsia="Nunito" w:hAnsi="Nunito"/>
          <w:color w:val="000000"/>
        </w:rPr>
      </w:pPr>
      <w:r w:rsidDel="00000000" w:rsidR="00000000" w:rsidRPr="00000000">
        <w:rPr>
          <w:rFonts w:ascii="Poppins" w:cs="Poppins" w:eastAsia="Poppins" w:hAnsi="Poppins"/>
          <w:b w:val="1"/>
          <w:bCs w:val="1"/>
          <w:color w:val="d40054"/>
          <w:sz w:val="36"/>
          <w:szCs w:val="36"/>
          <w:rtl w:val="0"/>
        </w:rPr>
        <w:t xml:space="preserve">Statement on Ethical Issues </w:t>
      </w:r>
      <w:r w:rsidDel="00000000" w:rsidR="00000000" w:rsidRPr="00000000">
        <w:rPr>
          <w:rtl w:val="0"/>
        </w:rPr>
      </w:r>
    </w:p>
    <w:p w:rsidR="00000000" w:rsidDel="00000000" w:rsidP="00000000" w:rsidRDefault="00000000" w:rsidRPr="00000000" w14:paraId="00000005">
      <w:pPr>
        <w:spacing w:after="120" w:line="240" w:lineRule="auto"/>
        <w:ind w:left="0" w:firstLine="0"/>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Applicant name</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6">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Institution</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7">
      <w:pPr>
        <w:spacing w:after="120" w:line="240" w:lineRule="auto"/>
        <w:ind w:left="0" w:firstLine="0"/>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Call</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Excellence Programme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Emerging Leader Programme</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Translational Physician Talent Programme</w:t>
      </w:r>
    </w:p>
    <w:p w:rsidR="00000000" w:rsidDel="00000000" w:rsidP="00000000" w:rsidRDefault="00000000" w:rsidRPr="00000000" w14:paraId="0000000B">
      <w:pPr>
        <w:spacing w:after="120" w:lineRule="auto"/>
        <w:ind w:left="0" w:firstLine="0"/>
        <w:rPr>
          <w:rFonts w:ascii="Nunito" w:cs="Nunito" w:eastAsia="Nunito" w:hAnsi="Nunito"/>
          <w:color w:val="000000"/>
          <w:sz w:val="18"/>
          <w:szCs w:val="18"/>
        </w:rPr>
      </w:pPr>
      <w:r w:rsidDel="00000000" w:rsidR="00000000" w:rsidRPr="00000000">
        <w:rPr>
          <w:rtl w:val="0"/>
        </w:rPr>
      </w:r>
    </w:p>
    <w:p w:rsidR="00000000" w:rsidDel="00000000" w:rsidP="00000000" w:rsidRDefault="00000000" w:rsidRPr="00000000" w14:paraId="0000000C">
      <w:pPr>
        <w:spacing w:after="120" w:line="240" w:lineRule="auto"/>
        <w:ind w:left="2"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Dr. __________________________ , with ID nº _________________ , as applicant of the above mentioned CRIS  Research Programme Call for Applicants, I declare that the proposed research project will comply with all the </w:t>
      </w:r>
      <w:r w:rsidDel="00000000" w:rsidR="00000000" w:rsidRPr="00000000">
        <w:rPr>
          <w:rFonts w:ascii="Nunito" w:cs="Nunito" w:eastAsia="Nunito" w:hAnsi="Nunito"/>
          <w:b w:val="1"/>
          <w:bCs w:val="1"/>
          <w:color w:val="000000"/>
          <w:sz w:val="22"/>
          <w:szCs w:val="22"/>
          <w:rtl w:val="0"/>
        </w:rPr>
        <w:t xml:space="preserve">requirements related to ethical aspects of the research</w:t>
      </w:r>
      <w:r w:rsidDel="00000000" w:rsidR="00000000" w:rsidRPr="00000000">
        <w:rPr>
          <w:rFonts w:ascii="Nunito" w:cs="Nunito" w:eastAsia="Nunito" w:hAnsi="Nunito"/>
          <w:color w:val="000000"/>
          <w:sz w:val="22"/>
          <w:szCs w:val="22"/>
          <w:rtl w:val="0"/>
        </w:rPr>
        <w:t xml:space="preserve">, complying with the principles established in the Declaration of Helsinki and applicable legal requirements, particularly the ICH (International Conference of Harmonization) tripartite harmonized guidelines on standards of good clinical practice (1996), the European 536/2014 and Spanish Royal Decree 1090/2015 legislation regarding clinical trials with medicinal products, as well as the law 14/2007 on biomedical research.</w:t>
      </w:r>
    </w:p>
    <w:p w:rsidR="00000000" w:rsidDel="00000000" w:rsidP="00000000" w:rsidRDefault="00000000" w:rsidRPr="00000000" w14:paraId="0000000D">
      <w:pPr>
        <w:spacing w:after="120" w:line="240" w:lineRule="auto"/>
        <w:ind w:left="2"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As a researcher in exercise and development of scientific activity, the proposed project will contribute to the advancement of knowledge for the benefit of humanity, respecting the dignity of human beings and the autonomy of their will, ensuring the welfare of animals, and preserving the environment.</w:t>
      </w:r>
    </w:p>
    <w:p w:rsidR="00000000" w:rsidDel="00000000" w:rsidP="00000000" w:rsidRDefault="00000000" w:rsidRPr="00000000" w14:paraId="0000000E">
      <w:pPr>
        <w:spacing w:after="120" w:line="240" w:lineRule="auto"/>
        <w:ind w:left="2"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I am responsible for the content of all reports, opinions, publications, or applications for funding resulting from the proposed research project. The contrasted and validated research results will be disseminated in an open, transparent, and honest way, with no other limitations than those imposed by the legal system or institutional ones derived from property rights.</w:t>
      </w:r>
    </w:p>
    <w:p w:rsidR="00000000" w:rsidDel="00000000" w:rsidP="00000000" w:rsidRDefault="00000000" w:rsidRPr="00000000" w14:paraId="0000000F">
      <w:pPr>
        <w:spacing w:after="120" w:line="240" w:lineRule="auto"/>
        <w:ind w:left="2"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I undertake to make responsible use of the means and resources available, allocating them to the intended purposes, administering and managing them according to criteria of economy, transparency, and efficiency.</w:t>
      </w:r>
    </w:p>
    <w:p w:rsidR="00000000" w:rsidDel="00000000" w:rsidP="00000000" w:rsidRDefault="00000000" w:rsidRPr="00000000" w14:paraId="00000010">
      <w:pPr>
        <w:spacing w:after="120" w:line="240" w:lineRule="auto"/>
        <w:ind w:left="2"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Likewise, throughout the development of the project, the protection of personal privacy and the confidential treatment of personal data resulting from the biomedical research activity will also be guaranteed, in accordance with the provisions of Organic Law 15/1999 on the Protection of Personal Data. The same guarantees will apply to biological samples that are a source of personal information.</w:t>
      </w:r>
    </w:p>
    <w:p w:rsidR="00000000" w:rsidDel="00000000" w:rsidP="00000000" w:rsidRDefault="00000000" w:rsidRPr="00000000" w14:paraId="00000011">
      <w:pPr>
        <w:spacing w:after="120" w:line="240" w:lineRule="auto"/>
        <w:ind w:left="2"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By means of this Declaration, I confirm my commitment to the ethical principles and legislation described above and the fulfillment of the conditions described in the terms and conditions of the call, in the case of obtaining funding from the CRIS Research Programme.</w:t>
      </w:r>
    </w:p>
    <w:p w:rsidR="00000000" w:rsidDel="00000000" w:rsidP="00000000" w:rsidRDefault="00000000" w:rsidRPr="00000000" w14:paraId="00000012">
      <w:pPr>
        <w:spacing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3">
      <w:pPr>
        <w:spacing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4">
      <w:pPr>
        <w:spacing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5">
      <w:pPr>
        <w:spacing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6">
      <w:pPr>
        <w:spacing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7">
      <w:pPr>
        <w:spacing w:line="240" w:lineRule="auto"/>
        <w:ind w:left="0"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Signature: __________________________</w:t>
      </w:r>
    </w:p>
    <w:p w:rsidR="00000000" w:rsidDel="00000000" w:rsidP="00000000" w:rsidRDefault="00000000" w:rsidRPr="00000000" w14:paraId="00000018">
      <w:pPr>
        <w:spacing w:line="240" w:lineRule="auto"/>
        <w:ind w:left="0"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 Date: ______________________________</w:t>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Times New Roman"/>
  <w:font w:name="Georgia"/>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firstLine="0"/>
      <w:rPr>
        <w:rFonts w:ascii="Nunito" w:cs="Nunito" w:eastAsia="Nunito" w:hAnsi="Nunito"/>
        <w:color w:val="808080"/>
        <w:sz w:val="20"/>
        <w:szCs w:val="2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firstLine="0"/>
      <w:jc w:val="center"/>
      <w:rPr>
        <w:rFonts w:ascii="Nunito" w:cs="Nunito" w:eastAsia="Nunito" w:hAnsi="Nunito"/>
        <w:i w:val="1"/>
        <w:iCs w:val="1"/>
        <w:color w:val="808080"/>
        <w:sz w:val="20"/>
        <w:szCs w:val="20"/>
      </w:rPr>
    </w:pPr>
    <w:r w:rsidDel="00000000" w:rsidR="00000000" w:rsidRPr="00000000">
      <w:rPr>
        <w:rFonts w:ascii="Nunito" w:cs="Nunito" w:eastAsia="Nunito" w:hAnsi="Nunito"/>
        <w:i w:val="1"/>
        <w:iCs w:val="1"/>
        <w:color w:val="808080"/>
        <w:sz w:val="20"/>
        <w:szCs w:val="20"/>
      </w:rPr>
      <w:fldChar w:fldCharType="begin"/>
      <w:instrText xml:space="preserve">PAGE</w:instrText>
      <w:fldChar w:fldCharType="separate"/>
      <w:fldChar w:fldCharType="end"/>
    </w:r>
    <w:r w:rsidDel="00000000" w:rsidR="00000000" w:rsidRPr="00000000">
      <w:rPr>
        <w:rFonts w:ascii="Nunito" w:cs="Nunito" w:eastAsia="Nunito" w:hAnsi="Nunito"/>
        <w:i w:val="1"/>
        <w:iCs w:val="1"/>
        <w:color w:val="808080"/>
        <w:sz w:val="20"/>
        <w:szCs w:val="20"/>
        <w:rtl w:val="0"/>
      </w:rPr>
      <w:t xml:space="preserve">/</w:t>
    </w:r>
    <w:r w:rsidDel="00000000" w:rsidR="00000000" w:rsidRPr="00000000">
      <w:rPr>
        <w:rFonts w:ascii="Nunito" w:cs="Nunito" w:eastAsia="Nunito" w:hAnsi="Nunito"/>
        <w:i w:val="1"/>
        <w:iCs w:val="1"/>
        <w:color w:val="808080"/>
        <w:sz w:val="20"/>
        <w:szCs w:val="2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firstLine="0"/>
      <w:rPr>
        <w:rFonts w:ascii="Nunito" w:cs="Nunito" w:eastAsia="Nunito" w:hAnsi="Nunito"/>
        <w:i w:val="1"/>
        <w:iCs w:val="1"/>
        <w:color w:val="808080"/>
        <w:sz w:val="20"/>
        <w:szCs w:val="20"/>
      </w:rPr>
    </w:pPr>
    <w:r w:rsidDel="00000000" w:rsidR="00000000" w:rsidRPr="00000000">
      <w:rPr>
        <w:rFonts w:ascii="Nunito" w:cs="Nunito" w:eastAsia="Nunito" w:hAnsi="Nunito"/>
        <w:i w:val="1"/>
        <w:iCs w:val="1"/>
        <w:color w:val="808080"/>
        <w:sz w:val="20"/>
        <w:szCs w:val="20"/>
        <w:rtl w:val="0"/>
      </w:rPr>
      <w:t xml:space="preserve">Statement on Ethical Issues</w:t>
    </w:r>
  </w:p>
  <w:p w:rsidR="00000000" w:rsidDel="00000000" w:rsidP="00000000" w:rsidRDefault="00000000" w:rsidRPr="00000000" w14:paraId="00000021">
    <w:pPr>
      <w:ind w:left="0" w:firstLine="0"/>
      <w:rPr>
        <w:rFonts w:ascii="Nunito" w:cs="Nunito" w:eastAsia="Nunito" w:hAnsi="Nunito"/>
        <w:i w:val="1"/>
        <w:iCs w:val="1"/>
        <w:color w:val="808080"/>
        <w:sz w:val="20"/>
        <w:szCs w:val="20"/>
      </w:rPr>
    </w:pPr>
    <w:r w:rsidDel="00000000" w:rsidR="00000000" w:rsidRPr="00000000">
      <w:rPr>
        <w:rFonts w:ascii="Nunito" w:cs="Nunito" w:eastAsia="Nunito" w:hAnsi="Nunito"/>
        <w:i w:val="1"/>
        <w:iCs w:val="1"/>
        <w:color w:val="808080"/>
        <w:sz w:val="20"/>
        <w:szCs w:val="20"/>
        <w:rtl w:val="0"/>
      </w:rPr>
      <w:t xml:space="preserve">CRIS Research Programmes</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3828"/>
        <w:tab w:val="right" w:leader="none" w:pos="8640"/>
      </w:tabs>
      <w:spacing w:line="240" w:lineRule="auto"/>
      <w:ind w:left="3" w:hanging="5"/>
      <w:jc w:val="right"/>
      <w:rPr>
        <w:rFonts w:ascii="Poppins" w:cs="Poppins" w:eastAsia="Poppins" w:hAnsi="Poppins"/>
        <w:color w:val="ff0000"/>
        <w:sz w:val="48"/>
        <w:szCs w:val="48"/>
      </w:rPr>
    </w:pPr>
    <w:r w:rsidDel="00000000" w:rsidR="00000000" w:rsidRPr="00000000">
      <w:rPr>
        <w:rFonts w:ascii="Poppins" w:cs="Poppins" w:eastAsia="Poppins" w:hAnsi="Poppins"/>
        <w:color w:val="000000"/>
        <w:sz w:val="52"/>
        <w:szCs w:val="52"/>
      </w:rPr>
      <w:drawing>
        <wp:inline distB="0" distT="0" distL="0" distR="0">
          <wp:extent cx="927100" cy="444500"/>
          <wp:effectExtent b="0" l="0" r="0" t="0"/>
          <wp:docPr descr="Texto&#10;&#10;Descripción generada automáticamente con confianza media" id="1032" name="image2.png"/>
          <a:graphic>
            <a:graphicData uri="http://schemas.openxmlformats.org/drawingml/2006/picture">
              <pic:pic>
                <pic:nvPicPr>
                  <pic:cNvPr descr="Texto&#10;&#10;Descripción generada automáticamente con confianza media" id="0" name="image2.png"/>
                  <pic:cNvPicPr preferRelativeResize="0"/>
                </pic:nvPicPr>
                <pic:blipFill>
                  <a:blip r:embed="rId1"/>
                  <a:srcRect b="0" l="0" r="0" t="0"/>
                  <a:stretch>
                    <a:fillRect/>
                  </a:stretch>
                </pic:blipFill>
                <pic:spPr>
                  <a:xfrm>
                    <a:off x="0" y="0"/>
                    <a:ext cx="927100" cy="444500"/>
                  </a:xfrm>
                  <a:prstGeom prst="rect"/>
                  <a:ln/>
                </pic:spPr>
              </pic:pic>
            </a:graphicData>
          </a:graphic>
        </wp:inline>
      </w:drawing>
    </w:r>
    <w:r w:rsidDel="00000000" w:rsidR="00000000" w:rsidRPr="00000000">
      <w:rPr>
        <w:rFonts w:ascii="Poppins" w:cs="Poppins" w:eastAsia="Poppins" w:hAnsi="Poppins"/>
        <w:color w:val="000000"/>
        <w:sz w:val="52"/>
        <w:szCs w:val="52"/>
        <w:rtl w:val="0"/>
      </w:rPr>
      <w:t xml:space="preserv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-37214</wp:posOffset>
          </wp:positionH>
          <wp:positionV relativeFrom="paragraph">
            <wp:posOffset>-53162</wp:posOffset>
          </wp:positionV>
          <wp:extent cx="1984914" cy="469524"/>
          <wp:effectExtent b="0" l="0" r="0" t="0"/>
          <wp:wrapNone/>
          <wp:docPr id="1031" name="image3.png"/>
          <a:graphic>
            <a:graphicData uri="http://schemas.openxmlformats.org/drawingml/2006/picture">
              <pic:pic>
                <pic:nvPicPr>
                  <pic:cNvPr id="0" name="image3.png"/>
                  <pic:cNvPicPr preferRelativeResize="0"/>
                </pic:nvPicPr>
                <pic:blipFill>
                  <a:blip r:embed="rId2"/>
                  <a:srcRect b="19967" l="0" r="0" t="20423"/>
                  <a:stretch>
                    <a:fillRect/>
                  </a:stretch>
                </pic:blipFill>
                <pic:spPr>
                  <a:xfrm>
                    <a:off x="0" y="0"/>
                    <a:ext cx="1984914" cy="469524"/>
                  </a:xfrm>
                  <a:prstGeom prst="rect"/>
                  <a:ln/>
                </pic:spPr>
              </pic:pic>
            </a:graphicData>
          </a:graphic>
        </wp:anchor>
      </w:drawing>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3828"/>
        <w:tab w:val="right" w:leader="none" w:pos="8640"/>
      </w:tabs>
      <w:spacing w:after="200" w:line="240" w:lineRule="auto"/>
      <w:ind w:left="0" w:hanging="2"/>
      <w:rPr>
        <w:rFonts w:ascii="Poppins" w:cs="Poppins" w:eastAsia="Poppins" w:hAnsi="Poppins"/>
        <w:color w:val="808080"/>
      </w:rPr>
    </w:pPr>
    <w:r w:rsidDel="00000000" w:rsidR="00000000" w:rsidRPr="00000000">
      <w:rPr>
        <w:rFonts w:ascii="Poppins" w:cs="Poppins" w:eastAsia="Poppins" w:hAnsi="Poppins"/>
        <w:color w:val="808080"/>
        <w:rtl w:val="0"/>
      </w:rPr>
      <w:t xml:space="preserve">CANDIDATE NAME </w:t>
    </w:r>
    <w:r w:rsidDel="00000000" w:rsidR="00000000" w:rsidRPr="00000000">
      <w:rPr>
        <w:rFonts w:ascii="Poppins" w:cs="Poppins" w:eastAsia="Poppins" w:hAnsi="Poppins"/>
        <w:rtl w:val="0"/>
      </w:rPr>
      <w:tab/>
      <w:tab/>
    </w:r>
    <w:r w:rsidDel="00000000" w:rsidR="00000000" w:rsidRPr="00000000">
      <w:rPr>
        <w:rFonts w:ascii="Poppins" w:cs="Poppins" w:eastAsia="Poppins" w:hAnsi="Poppins"/>
        <w:color w:val="808080"/>
        <w:rtl w:val="0"/>
      </w:rPr>
      <w:t xml:space="preserve">PROJECT ACRONYM</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rPr>
      <w:rFonts w:ascii="Times New Roman" w:cs="Times New Roman" w:eastAsia="Times New Roman" w:hAnsi="Times New Roman"/>
      <w:b w:val="1"/>
      <w:bCs w:val="1"/>
      <w:sz w:val="36"/>
      <w:szCs w:val="36"/>
    </w:rPr>
  </w:style>
  <w:style w:type="paragraph" w:styleId="Heading3">
    <w:name w:val="heading 3"/>
    <w:basedOn w:val="Normal"/>
    <w:next w:val="Normal"/>
    <w:pPr/>
    <w:rPr>
      <w:rFonts w:ascii="Times New Roman" w:cs="Times New Roman" w:eastAsia="Times New Roman" w:hAnsi="Times New Roman"/>
      <w:b w:val="1"/>
      <w:bCs w:val="1"/>
      <w:sz w:val="27"/>
      <w:szCs w:val="27"/>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next w:val="TableNormal1"/>
    <w:qFormat w:val="1"/>
    <w:pPr>
      <w:suppressAutoHyphens w:val="1"/>
      <w:spacing w:line="1" w:lineRule="atLeast"/>
      <w:ind w:left="-1" w:leftChars="-1" w:hangingChars="1"/>
      <w:textDirection w:val="btLr"/>
      <w:textAlignment w:val="top"/>
      <w:outlineLvl w:val="0"/>
    </w:pPr>
    <w:rPr>
      <w:position w:val="-1"/>
    </w:rPr>
    <w:tblPr>
      <w:tblInd w:w="0.0" w:type="dxa"/>
      <w:tblCellMar>
        <w:top w:w="0.0" w:type="dxa"/>
        <w:left w:w="108.0" w:type="dxa"/>
        <w:bottom w:w="0.0" w:type="dxa"/>
        <w:right w:w="108.0" w:type="dxa"/>
      </w:tblCellMar>
    </w:tblPr>
  </w:style>
  <w:style w:type="paragraph" w:styleId="NormalWeb">
    <w:name w:val="Normal (Web)"/>
    <w:basedOn w:val="Normal"/>
    <w:qFormat w:val="1"/>
    <w:pPr>
      <w:spacing w:after="100" w:afterAutospacing="1" w:before="100" w:beforeAutospacing="1"/>
    </w:pPr>
    <w:rPr>
      <w:rFonts w:ascii="Times" w:cs="Times New Roman" w:hAnsi="Times"/>
      <w:sz w:val="20"/>
      <w:szCs w:val="20"/>
    </w:rPr>
  </w:style>
  <w:style w:type="paragraph" w:styleId="Encabezado">
    <w:name w:val="header"/>
    <w:basedOn w:val="Normal"/>
    <w:qFormat w:val="1"/>
    <w:pPr>
      <w:tabs>
        <w:tab w:val="center" w:pos="4320"/>
        <w:tab w:val="right" w:pos="8640"/>
      </w:tabs>
    </w:pPr>
  </w:style>
  <w:style w:type="character" w:styleId="HeaderChar" w:customStyle="1">
    <w:name w:val="Header Char"/>
    <w:rPr>
      <w:w w:val="100"/>
      <w:position w:val="-1"/>
      <w:sz w:val="24"/>
      <w:szCs w:val="24"/>
      <w:effect w:val="none"/>
      <w:vertAlign w:val="baseline"/>
      <w:cs w:val="0"/>
      <w:em w:val="none"/>
    </w:rPr>
  </w:style>
  <w:style w:type="paragraph" w:styleId="Piedepgina">
    <w:name w:val="footer"/>
    <w:basedOn w:val="Normal"/>
    <w:qFormat w:val="1"/>
    <w:pPr>
      <w:tabs>
        <w:tab w:val="center" w:pos="4320"/>
        <w:tab w:val="right" w:pos="8640"/>
      </w:tabs>
    </w:pPr>
  </w:style>
  <w:style w:type="character" w:styleId="FooterChar" w:customStyle="1">
    <w:name w:val="Footer Char"/>
    <w:rPr>
      <w:w w:val="100"/>
      <w:position w:val="-1"/>
      <w:sz w:val="24"/>
      <w:szCs w:val="24"/>
      <w:effect w:val="none"/>
      <w:vertAlign w:val="baseline"/>
      <w:cs w:val="0"/>
      <w:em w:val="none"/>
    </w:rPr>
  </w:style>
  <w:style w:type="character" w:styleId="Hipervnculo">
    <w:name w:val="Hyperlink"/>
    <w:qFormat w:val="1"/>
    <w:rPr>
      <w:color w:val="0000ff"/>
      <w:w w:val="100"/>
      <w:position w:val="-1"/>
      <w:u w:val="single"/>
      <w:effect w:val="none"/>
      <w:vertAlign w:val="baseline"/>
      <w:cs w:val="0"/>
      <w:em w:val="none"/>
    </w:rPr>
  </w:style>
  <w:style w:type="character" w:styleId="Heading2Char" w:customStyle="1">
    <w:name w:val="Heading 2 Char"/>
    <w:rPr>
      <w:rFonts w:ascii="Times New Roman" w:eastAsia="Times New Roman" w:hAnsi="Times New Roman"/>
      <w:b w:val="1"/>
      <w:bCs w:val="1"/>
      <w:w w:val="100"/>
      <w:position w:val="-1"/>
      <w:sz w:val="36"/>
      <w:szCs w:val="36"/>
      <w:effect w:val="none"/>
      <w:vertAlign w:val="baseline"/>
      <w:cs w:val="0"/>
      <w:em w:val="none"/>
    </w:rPr>
  </w:style>
  <w:style w:type="character" w:styleId="Heading3Char" w:customStyle="1">
    <w:name w:val="Heading 3 Char"/>
    <w:rPr>
      <w:rFonts w:ascii="Times New Roman" w:eastAsia="Times New Roman" w:hAnsi="Times New Roman"/>
      <w:b w:val="1"/>
      <w:bCs w:val="1"/>
      <w:w w:val="100"/>
      <w:position w:val="-1"/>
      <w:sz w:val="27"/>
      <w:szCs w:val="27"/>
      <w:effect w:val="none"/>
      <w:vertAlign w:val="baseline"/>
      <w:cs w:val="0"/>
      <w:em w:val="none"/>
    </w:rPr>
  </w:style>
  <w:style w:type="character" w:styleId="Textoennegrita">
    <w:name w:val="Strong"/>
    <w:rPr>
      <w:b w:val="1"/>
      <w:bCs w:val="1"/>
      <w:w w:val="100"/>
      <w:position w:val="-1"/>
      <w:effect w:val="none"/>
      <w:vertAlign w:val="baseline"/>
      <w:cs w:val="0"/>
      <w:em w:val="none"/>
    </w:rPr>
  </w:style>
  <w:style w:type="paragraph" w:styleId="Prrafodelista">
    <w:name w:val="List Paragraph"/>
    <w:basedOn w:val="Normal"/>
    <w:qFormat w:val="1"/>
    <w:pPr>
      <w:spacing w:after="160" w:line="259" w:lineRule="auto"/>
      <w:ind w:left="720"/>
      <w:contextualSpacing w:val="1"/>
    </w:pPr>
    <w:rPr>
      <w:rFonts w:ascii="Calibri" w:cs="Times New Roman" w:eastAsia="Calibri" w:hAnsi="Calibri"/>
      <w:sz w:val="22"/>
      <w:szCs w:val="22"/>
      <w:lang w:val="es-ES"/>
    </w:rPr>
  </w:style>
  <w:style w:type="paragraph" w:styleId="Revisin">
    <w:name w:val="Revision"/>
    <w:hidden w:val="1"/>
    <w:uiPriority w:val="99"/>
    <w:semiHidden w:val="1"/>
    <w:rsid w:val="005E43C9"/>
    <w:pPr>
      <w:ind w:firstLine="0"/>
    </w:pPr>
    <w:rPr>
      <w:position w:val="-1"/>
      <w:lang w:eastAsia="en-US"/>
    </w:rPr>
  </w:style>
  <w:style w:type="character" w:styleId="Nmerodepgina">
    <w:name w:val="page number"/>
    <w:basedOn w:val="Fuentedeprrafopredeter"/>
    <w:uiPriority w:val="99"/>
    <w:semiHidden w:val="1"/>
    <w:unhideWhenUsed w:val="1"/>
    <w:rsid w:val="00FB034B"/>
  </w:style>
  <w:style w:type="character" w:styleId="Refdecomentario">
    <w:name w:val="annotation reference"/>
    <w:basedOn w:val="Fuentedeprrafopredeter"/>
    <w:uiPriority w:val="99"/>
    <w:semiHidden w:val="1"/>
    <w:unhideWhenUsed w:val="1"/>
    <w:rsid w:val="004E5FDD"/>
    <w:rPr>
      <w:sz w:val="16"/>
      <w:szCs w:val="16"/>
    </w:rPr>
  </w:style>
  <w:style w:type="paragraph" w:styleId="Textocomentario">
    <w:name w:val="annotation text"/>
    <w:basedOn w:val="Normal"/>
    <w:link w:val="TextocomentarioCar"/>
    <w:uiPriority w:val="99"/>
    <w:unhideWhenUsed w:val="1"/>
    <w:rsid w:val="004E5FDD"/>
    <w:pPr>
      <w:spacing w:line="240" w:lineRule="auto"/>
    </w:pPr>
    <w:rPr>
      <w:sz w:val="20"/>
      <w:szCs w:val="20"/>
    </w:rPr>
  </w:style>
  <w:style w:type="character" w:styleId="TextocomentarioCar" w:customStyle="1">
    <w:name w:val="Texto comentario Car"/>
    <w:basedOn w:val="Fuentedeprrafopredeter"/>
    <w:link w:val="Textocomentario"/>
    <w:uiPriority w:val="99"/>
    <w:rsid w:val="004E5FDD"/>
    <w:rPr>
      <w:position w:val="-1"/>
      <w:sz w:val="20"/>
      <w:szCs w:val="20"/>
      <w:lang w:eastAsia="en-US"/>
    </w:rPr>
  </w:style>
  <w:style w:type="paragraph" w:styleId="Asuntodelcomentario">
    <w:name w:val="annotation subject"/>
    <w:basedOn w:val="Textocomentario"/>
    <w:next w:val="Textocomentario"/>
    <w:link w:val="AsuntodelcomentarioCar"/>
    <w:uiPriority w:val="99"/>
    <w:semiHidden w:val="1"/>
    <w:unhideWhenUsed w:val="1"/>
    <w:rsid w:val="004E5FDD"/>
    <w:rPr>
      <w:b w:val="1"/>
      <w:bCs w:val="1"/>
    </w:rPr>
  </w:style>
  <w:style w:type="character" w:styleId="AsuntodelcomentarioCar" w:customStyle="1">
    <w:name w:val="Asunto del comentario Car"/>
    <w:basedOn w:val="TextocomentarioCar"/>
    <w:link w:val="Asuntodelcomentario"/>
    <w:uiPriority w:val="99"/>
    <w:semiHidden w:val="1"/>
    <w:rsid w:val="004E5FDD"/>
    <w:rPr>
      <w:b w:val="1"/>
      <w:bCs w:val="1"/>
      <w:position w:val="-1"/>
      <w:sz w:val="20"/>
      <w:szCs w:val="20"/>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RHH/wdYKj3Z+NWJ8tGY+GxIlIQ==">CgMxLjA4AHIhMUtnTkdKTzJOdzFfSE8ydHdNTG9IN0JGNFRYWGF3WnVv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2025-02-12T12:57:00Z</dcterms:created>
  <dc:creator>Sandra Widland</dc:creator>
</cp:coreProperties>
</file>